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A5D14">
      <w:pPr>
        <w:pStyle w:val="printredaction-line"/>
        <w:divId w:val="1784762070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Редакция от 27 ноя 2018</w:t>
      </w:r>
    </w:p>
    <w:p w:rsidR="00000000" w:rsidRDefault="003A5D14">
      <w:pPr>
        <w:divId w:val="164308069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Федеральный закон от 27.11.2018 № 425-ФЗ</w:t>
      </w:r>
    </w:p>
    <w:p w:rsidR="00000000" w:rsidRDefault="003A5D14">
      <w:pPr>
        <w:pStyle w:val="2"/>
        <w:divId w:val="178476207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</w:t>
      </w:r>
    </w:p>
    <w:p w:rsidR="00000000" w:rsidRDefault="003A5D14">
      <w:pPr>
        <w:divId w:val="723257305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>Статья </w:t>
      </w:r>
      <w:r>
        <w:rPr>
          <w:rStyle w:val="docarticle-number"/>
          <w:rFonts w:ascii="Helvetica" w:eastAsia="Times New Roman" w:hAnsi="Helvetica" w:cs="Helvetica"/>
          <w:b/>
          <w:bCs/>
        </w:rPr>
        <w:t>1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r>
        <w:rPr>
          <w:rFonts w:ascii="Georgia" w:hAnsi="Georgia"/>
        </w:rPr>
        <w:t>Внести в</w:t>
      </w:r>
      <w:r>
        <w:rPr>
          <w:rFonts w:ascii="Georgia" w:hAnsi="Georgia"/>
        </w:rPr>
        <w:t xml:space="preserve"> </w:t>
      </w:r>
      <w:hyperlink r:id="rId4" w:anchor="/document/99/901714421/" w:history="1">
        <w:r>
          <w:rPr>
            <w:rStyle w:val="a4"/>
            <w:rFonts w:ascii="Georgia" w:hAnsi="Georgia"/>
          </w:rPr>
          <w:t>часть первую Налогового кодекса Российской Федерации</w:t>
        </w:r>
      </w:hyperlink>
      <w:r>
        <w:rPr>
          <w:rFonts w:ascii="Georgia" w:hAnsi="Georgia"/>
        </w:rPr>
        <w:t xml:space="preserve"> (Собрание законодательства Российской Федерации, 1998, № 31, ст.3824; 1999, № 28, ст.3487; 2002, № 1, ст.2; 2003, № 22, ст.2066; 2004, № </w:t>
      </w:r>
      <w:r>
        <w:rPr>
          <w:rFonts w:ascii="Georgia" w:hAnsi="Georgia"/>
        </w:rPr>
        <w:t xml:space="preserve">31, ст.3231; 2006, № 31, ст.3436; 2010, № 31, ст.4198; 2011, № 30, ст.4575; № 47, ст.6611; № 49, ст.7014; 2012, № 26, ст.3447; 2013, № 19, ст.2331; № 26, ст.3207; № 30, ст.4081; 2014, № 14, ст.1544; № 45, ст.6157; № 48, ст.6657; 2015, № 18, ст.2616; 2016, </w:t>
      </w:r>
      <w:r>
        <w:rPr>
          <w:rFonts w:ascii="Georgia" w:hAnsi="Georgia"/>
        </w:rPr>
        <w:t>№ 18, ст.2506; № 27, ст.4176; 2017, № 49, ст.7312; 2018, № 31, ст.4821) следующие изменения</w:t>
      </w:r>
      <w:r>
        <w:rPr>
          <w:rFonts w:ascii="Georgia" w:hAnsi="Georgia"/>
        </w:rPr>
        <w:t>: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r>
        <w:rPr>
          <w:rFonts w:ascii="Georgia" w:hAnsi="Georgia"/>
        </w:rPr>
        <w:t>1)</w:t>
      </w:r>
      <w:r>
        <w:rPr>
          <w:rFonts w:ascii="Georgia" w:hAnsi="Georgia"/>
        </w:rPr>
        <w:t xml:space="preserve"> </w:t>
      </w:r>
      <w:hyperlink r:id="rId5" w:anchor="/document/99/901714421/XA00LUO2M6/" w:history="1">
        <w:r>
          <w:rPr>
            <w:rStyle w:val="a4"/>
            <w:rFonts w:ascii="Georgia" w:hAnsi="Georgia"/>
          </w:rPr>
          <w:t>статью 1</w:t>
        </w:r>
      </w:hyperlink>
      <w:r>
        <w:rPr>
          <w:rFonts w:ascii="Georgia" w:hAnsi="Georgia"/>
        </w:rPr>
        <w:t xml:space="preserve"> дополнить пунктом 8 следующего содержания</w:t>
      </w:r>
      <w:r>
        <w:rPr>
          <w:rFonts w:ascii="Georgia" w:hAnsi="Georgia"/>
        </w:rPr>
        <w:t>: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r>
        <w:rPr>
          <w:rFonts w:ascii="Georgia" w:hAnsi="Georgia"/>
        </w:rPr>
        <w:t>"8. Федеральными законами может</w:t>
      </w:r>
      <w:r>
        <w:rPr>
          <w:rFonts w:ascii="Georgia" w:hAnsi="Georgia"/>
        </w:rPr>
        <w:t xml:space="preserve"> быть предусмотрено проведение в течение ограниченного периода времени на территории одного или нескольких субъектов Российской Федерации, муниципальных образований экспериментов по установлению налогов, сборов, специальных налоговых режимов</w:t>
      </w:r>
      <w:r>
        <w:rPr>
          <w:rFonts w:ascii="Georgia" w:hAnsi="Georgia"/>
        </w:rPr>
        <w:t>.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r>
        <w:rPr>
          <w:rFonts w:ascii="Georgia" w:hAnsi="Georgia"/>
        </w:rPr>
        <w:t>Правоотношени</w:t>
      </w:r>
      <w:r>
        <w:rPr>
          <w:rFonts w:ascii="Georgia" w:hAnsi="Georgia"/>
        </w:rPr>
        <w:t>я, возникающие в ходе проведения указанных экспериментов, регулируются законодательством о налогах и сборах с учетом особенностей, установленных федеральными законами о проведении экспериментов</w:t>
      </w:r>
      <w:r>
        <w:rPr>
          <w:rFonts w:ascii="Georgia" w:hAnsi="Georgia"/>
        </w:rPr>
        <w:t>.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r>
        <w:rPr>
          <w:rFonts w:ascii="Georgia" w:hAnsi="Georgia"/>
        </w:rPr>
        <w:t xml:space="preserve">В период проведения эксперимента, но не позднее чем за шесть </w:t>
      </w:r>
      <w:r>
        <w:rPr>
          <w:rFonts w:ascii="Georgia" w:hAnsi="Georgia"/>
        </w:rPr>
        <w:t>месяцев до его окончания Правительство Российской Федерации представляет в Государственную Думу Федерального Собрания Российской Федерации отчет об эффективности (неэффективности) проведенного эксперимента, а также предложения о его продлении, об установле</w:t>
      </w:r>
      <w:r>
        <w:rPr>
          <w:rFonts w:ascii="Georgia" w:hAnsi="Georgia"/>
        </w:rPr>
        <w:t>нии настоящим Кодексом соответствующего налога, сбора, специального налогового режима либо о прекращении такого эксперимента."</w:t>
      </w:r>
      <w:r>
        <w:rPr>
          <w:rFonts w:ascii="Georgia" w:hAnsi="Georgia"/>
        </w:rPr>
        <w:t>;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r>
        <w:rPr>
          <w:rFonts w:ascii="Georgia" w:hAnsi="Georgia"/>
        </w:rPr>
        <w:t>2) в</w:t>
      </w:r>
      <w:r>
        <w:rPr>
          <w:rFonts w:ascii="Georgia" w:hAnsi="Georgia"/>
        </w:rPr>
        <w:t xml:space="preserve"> </w:t>
      </w:r>
      <w:hyperlink r:id="rId6" w:anchor="/document/99/901714421/XA00MAE2NF/" w:history="1">
        <w:r>
          <w:rPr>
            <w:rStyle w:val="a4"/>
            <w:rFonts w:ascii="Georgia" w:hAnsi="Georgia"/>
          </w:rPr>
          <w:t>статье 18</w:t>
        </w:r>
      </w:hyperlink>
      <w:r>
        <w:rPr>
          <w:rFonts w:ascii="Georgia" w:hAnsi="Georgia"/>
        </w:rPr>
        <w:t>: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r>
        <w:rPr>
          <w:rFonts w:ascii="Georgia" w:hAnsi="Georgia"/>
        </w:rPr>
        <w:t>а) абзац первый</w:t>
      </w:r>
      <w:r>
        <w:rPr>
          <w:rFonts w:ascii="Georgia" w:hAnsi="Georgia"/>
        </w:rPr>
        <w:t xml:space="preserve"> </w:t>
      </w:r>
      <w:hyperlink r:id="rId7" w:anchor="/document/99/901714421/XA00MB02NI/" w:history="1">
        <w:r>
          <w:rPr>
            <w:rStyle w:val="a4"/>
            <w:rFonts w:ascii="Georgia" w:hAnsi="Georgia"/>
          </w:rPr>
          <w:t>пункта 1</w:t>
        </w:r>
      </w:hyperlink>
      <w:r>
        <w:rPr>
          <w:rFonts w:ascii="Georgia" w:hAnsi="Georgia"/>
        </w:rPr>
        <w:t xml:space="preserve"> дополнить предложением следующего содержания: "Специальные налоговые режимы могут быть установлены также федеральными законами, принятыми в соответствии с настоящим Кодексом, предусматриваю</w:t>
      </w:r>
      <w:r>
        <w:rPr>
          <w:rFonts w:ascii="Georgia" w:hAnsi="Georgia"/>
        </w:rPr>
        <w:t>щими проведение экспериментов по установлению специальных налоговых режимов."</w:t>
      </w:r>
      <w:r>
        <w:rPr>
          <w:rFonts w:ascii="Georgia" w:hAnsi="Georgia"/>
        </w:rPr>
        <w:t>;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r>
        <w:rPr>
          <w:rFonts w:ascii="Georgia" w:hAnsi="Georgia"/>
        </w:rPr>
        <w:t>б)</w:t>
      </w:r>
      <w:r>
        <w:rPr>
          <w:rFonts w:ascii="Georgia" w:hAnsi="Georgia"/>
        </w:rPr>
        <w:t xml:space="preserve"> </w:t>
      </w:r>
      <w:hyperlink r:id="rId8" w:anchor="/document/99/901714421/XA00MC22NJ/" w:history="1">
        <w:r>
          <w:rPr>
            <w:rStyle w:val="a4"/>
            <w:rFonts w:ascii="Georgia" w:hAnsi="Georgia"/>
          </w:rPr>
          <w:t>пункт 2</w:t>
        </w:r>
      </w:hyperlink>
      <w:r>
        <w:rPr>
          <w:rFonts w:ascii="Georgia" w:hAnsi="Georgia"/>
        </w:rPr>
        <w:t xml:space="preserve"> дополнить подпунктом 6 следующего содержания</w:t>
      </w:r>
      <w:r>
        <w:rPr>
          <w:rFonts w:ascii="Georgia" w:hAnsi="Georgia"/>
        </w:rPr>
        <w:t>: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r>
        <w:rPr>
          <w:rFonts w:ascii="Georgia" w:hAnsi="Georgia"/>
        </w:rPr>
        <w:t>"6) налог на профессиональный доход (в поря</w:t>
      </w:r>
      <w:r>
        <w:rPr>
          <w:rFonts w:ascii="Georgia" w:hAnsi="Georgia"/>
        </w:rPr>
        <w:t>дке эксперимента)."</w:t>
      </w:r>
      <w:r>
        <w:rPr>
          <w:rFonts w:ascii="Georgia" w:hAnsi="Georgia"/>
        </w:rPr>
        <w:t>;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r>
        <w:rPr>
          <w:rFonts w:ascii="Georgia" w:hAnsi="Georgia"/>
        </w:rPr>
        <w:t>3)</w:t>
      </w:r>
      <w:r>
        <w:rPr>
          <w:rFonts w:ascii="Georgia" w:hAnsi="Georgia"/>
        </w:rPr>
        <w:t xml:space="preserve"> </w:t>
      </w:r>
      <w:hyperlink r:id="rId9" w:anchor="/document/99/901714421/XA00M862NB/" w:history="1">
        <w:r>
          <w:rPr>
            <w:rStyle w:val="a4"/>
            <w:rFonts w:ascii="Georgia" w:hAnsi="Georgia"/>
          </w:rPr>
          <w:t>главу 16</w:t>
        </w:r>
      </w:hyperlink>
      <w:r>
        <w:rPr>
          <w:rFonts w:ascii="Georgia" w:hAnsi="Georgia"/>
        </w:rPr>
        <w:t xml:space="preserve"> дополнить статьями 129.13 и 129.14 следующего содержания</w:t>
      </w:r>
      <w:r>
        <w:rPr>
          <w:rFonts w:ascii="Georgia" w:hAnsi="Georgia"/>
        </w:rPr>
        <w:t>:</w:t>
      </w:r>
    </w:p>
    <w:p w:rsidR="00000000" w:rsidRDefault="003A5D14">
      <w:pPr>
        <w:pStyle w:val="align-center"/>
        <w:divId w:val="1298145066"/>
        <w:rPr>
          <w:rFonts w:ascii="Georgia" w:hAnsi="Georgia"/>
        </w:rPr>
      </w:pPr>
      <w:r>
        <w:rPr>
          <w:rFonts w:ascii="Georgia" w:hAnsi="Georgia"/>
        </w:rPr>
        <w:lastRenderedPageBreak/>
        <w:t>"Статья 129.13. Нарушение порядка и (или) сроков передачи налогоплательщиками сведений о</w:t>
      </w:r>
      <w:r>
        <w:rPr>
          <w:rFonts w:ascii="Georgia" w:hAnsi="Georgia"/>
        </w:rPr>
        <w:t xml:space="preserve"> произведенных расчетах при реализации товаров (работ, услуг, имущественных прав)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r>
        <w:rPr>
          <w:rFonts w:ascii="Georgia" w:hAnsi="Georgia"/>
        </w:rPr>
        <w:t>1. Нарушение налогоплательщиком установленных</w:t>
      </w:r>
      <w:r>
        <w:rPr>
          <w:rFonts w:ascii="Georgia" w:hAnsi="Georgia"/>
        </w:rPr>
        <w:t xml:space="preserve"> </w:t>
      </w:r>
      <w:hyperlink r:id="rId10" w:anchor="/document/99/551760705/" w:history="1">
        <w:r>
          <w:rPr>
            <w:rStyle w:val="a4"/>
            <w:rFonts w:ascii="Georgia" w:hAnsi="Georgia"/>
          </w:rPr>
          <w:t>Федеральным законом "О проведении эксперимента по установлению</w:t>
        </w:r>
        <w:r>
          <w:rPr>
            <w:rStyle w:val="a4"/>
            <w:rFonts w:ascii="Georgia" w:hAnsi="Georgia"/>
          </w:rPr>
          <w:t xml:space="preserve"> специального налогового режима "Налог на профессиональный доход" в городе федерального значения Москве, в Московской и Калужской областях, а также в Республике Татарстан (Татарстан)"</w:t>
        </w:r>
      </w:hyperlink>
      <w:r>
        <w:rPr>
          <w:rFonts w:ascii="Georgia" w:hAnsi="Georgia"/>
        </w:rPr>
        <w:t xml:space="preserve"> порядка и (или) сроков передачи в налоговый орган сведений о произведенн</w:t>
      </w:r>
      <w:r>
        <w:rPr>
          <w:rFonts w:ascii="Georgia" w:hAnsi="Georgia"/>
        </w:rPr>
        <w:t>ом расчете, связанном с получением дохода от реализации товаров (работ, услуг, имущественных прав), являющегося объектом налогообложения налогом на профессиональный доход,</w:t>
      </w:r>
      <w:r>
        <w:rPr>
          <w:rFonts w:ascii="Georgia" w:hAnsi="Georgia"/>
        </w:rPr>
        <w:t xml:space="preserve"> 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r>
        <w:rPr>
          <w:rFonts w:ascii="Georgia" w:hAnsi="Georgia"/>
        </w:rPr>
        <w:t>влечет взыскание штрафа в размере 20 процентов от суммы такого расчета</w:t>
      </w:r>
      <w:r>
        <w:rPr>
          <w:rFonts w:ascii="Georgia" w:hAnsi="Georgia"/>
        </w:rPr>
        <w:t>.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r>
        <w:rPr>
          <w:rFonts w:ascii="Georgia" w:hAnsi="Georgia"/>
        </w:rPr>
        <w:t>2. Те же де</w:t>
      </w:r>
      <w:r>
        <w:rPr>
          <w:rFonts w:ascii="Georgia" w:hAnsi="Georgia"/>
        </w:rPr>
        <w:t>яния, совершенные повторно в течение шести месяцев,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влекут взыскание штрафа в размере суммы такого расчета</w:t>
      </w:r>
      <w:r>
        <w:rPr>
          <w:rFonts w:ascii="Georgia" w:hAnsi="Georgia"/>
        </w:rPr>
        <w:t>.</w:t>
      </w:r>
    </w:p>
    <w:p w:rsidR="00000000" w:rsidRDefault="003A5D14">
      <w:pPr>
        <w:pStyle w:val="align-center"/>
        <w:divId w:val="1298145066"/>
        <w:rPr>
          <w:rFonts w:ascii="Georgia" w:hAnsi="Georgia"/>
        </w:rPr>
      </w:pPr>
      <w:r>
        <w:rPr>
          <w:rFonts w:ascii="Georgia" w:hAnsi="Georgia"/>
        </w:rPr>
        <w:t>Статья 129.14. Нарушение порядка и (или) сроков передачи сведений о произведенных расчетах операторами электронных площадок и кредитными организац</w:t>
      </w:r>
      <w:r>
        <w:rPr>
          <w:rFonts w:ascii="Georgia" w:hAnsi="Georgia"/>
        </w:rPr>
        <w:t xml:space="preserve">иями 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r>
        <w:rPr>
          <w:rFonts w:ascii="Georgia" w:hAnsi="Georgia"/>
        </w:rPr>
        <w:t>Нарушение установленных</w:t>
      </w:r>
      <w:r>
        <w:rPr>
          <w:rFonts w:ascii="Georgia" w:hAnsi="Georgia"/>
        </w:rPr>
        <w:t xml:space="preserve"> </w:t>
      </w:r>
      <w:hyperlink r:id="rId11" w:anchor="/document/99/551760705/" w:history="1">
        <w:r>
          <w:rPr>
            <w:rStyle w:val="a4"/>
            <w:rFonts w:ascii="Georgia" w:hAnsi="Georgia"/>
          </w:rPr>
          <w:t>Федеральным законом "О проведении эксперимента по установлению специального налогового режима "Налог на профессиональный доход" в городе федерального значения М</w:t>
        </w:r>
        <w:r>
          <w:rPr>
            <w:rStyle w:val="a4"/>
            <w:rFonts w:ascii="Georgia" w:hAnsi="Georgia"/>
          </w:rPr>
          <w:t>оскве, в Московской и Калужской областях, а также в Республике Татарстан (Татарстан)"</w:t>
        </w:r>
      </w:hyperlink>
      <w:r>
        <w:rPr>
          <w:rFonts w:ascii="Georgia" w:hAnsi="Georgia"/>
        </w:rPr>
        <w:t xml:space="preserve"> порядка и (или) сроков передачи в налоговый орган уполномоченным оператором электронной площадки или уполномоченной кредитной организацией сведений о произведенном расчет</w:t>
      </w:r>
      <w:r>
        <w:rPr>
          <w:rFonts w:ascii="Georgia" w:hAnsi="Georgia"/>
        </w:rPr>
        <w:t>е, связанном с получением дохода от реализации товаров (работ, услуг, имущественных прав), являющегося объектом налогообложения налогом на профессиональный доход</w:t>
      </w:r>
      <w:r>
        <w:rPr>
          <w:rFonts w:ascii="Georgia" w:hAnsi="Georgia"/>
        </w:rPr>
        <w:t>,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r>
        <w:rPr>
          <w:rFonts w:ascii="Georgia" w:hAnsi="Georgia"/>
        </w:rPr>
        <w:t>влечет взыскание штрафа в размере 20 процентов от суммы такого расчета, но не менее 200 рубле</w:t>
      </w:r>
      <w:r>
        <w:rPr>
          <w:rFonts w:ascii="Georgia" w:hAnsi="Georgia"/>
        </w:rPr>
        <w:t>й за каждый расчет, сведения о котором не переданы в налоговый орган."</w:t>
      </w:r>
      <w:r>
        <w:rPr>
          <w:rFonts w:ascii="Georgia" w:hAnsi="Georgia"/>
        </w:rPr>
        <w:t>.</w:t>
      </w:r>
    </w:p>
    <w:p w:rsidR="00000000" w:rsidRDefault="003A5D14">
      <w:pPr>
        <w:divId w:val="401606938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>Статья </w:t>
      </w:r>
      <w:r>
        <w:rPr>
          <w:rStyle w:val="docarticle-number"/>
          <w:rFonts w:ascii="Helvetica" w:eastAsia="Times New Roman" w:hAnsi="Helvetica" w:cs="Helvetica"/>
          <w:b/>
          <w:bCs/>
        </w:rPr>
        <w:t>2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r>
        <w:rPr>
          <w:rFonts w:ascii="Georgia" w:hAnsi="Georgia"/>
        </w:rPr>
        <w:t>Абзац четвертый</w:t>
      </w:r>
      <w:r>
        <w:rPr>
          <w:rFonts w:ascii="Georgia" w:hAnsi="Georgia"/>
        </w:rPr>
        <w:t xml:space="preserve"> </w:t>
      </w:r>
      <w:hyperlink r:id="rId12" w:anchor="/document/99/901765862/XA00MBS2MR/" w:history="1">
        <w:r>
          <w:rPr>
            <w:rStyle w:val="a4"/>
            <w:rFonts w:ascii="Georgia" w:hAnsi="Georgia"/>
          </w:rPr>
          <w:t>пункта 17.1 статьи 217 части второй Налогового кодекса Российской Федерации</w:t>
        </w:r>
      </w:hyperlink>
      <w:r>
        <w:rPr>
          <w:rFonts w:ascii="Georgia" w:hAnsi="Georgia"/>
        </w:rPr>
        <w:t xml:space="preserve"> (Собра</w:t>
      </w:r>
      <w:r>
        <w:rPr>
          <w:rFonts w:ascii="Georgia" w:hAnsi="Georgia"/>
        </w:rPr>
        <w:t xml:space="preserve">ние законодательства Российской Федерации, 2000, № 32, ст.3340; 2001, № 1, ст.18; № 23, ст.2289; № 33, ст.3413; 2002, № 30, ст.3021; 2003, № 21, ст.1958; 2004, № 27, ст.2715; № 34, ст.3518; 2005, № 1, ст.30, 38; № 27, ст.2710, 2717; № 30, ст.3104; 2006, № </w:t>
      </w:r>
      <w:r>
        <w:rPr>
          <w:rFonts w:ascii="Georgia" w:hAnsi="Georgia"/>
        </w:rPr>
        <w:t xml:space="preserve">31, ст.3452; № 50, ст.5279, 5286; 2007, № 1, ст.20; № 13, ст.1465; № 31, ст.4013; № 45, ст.5416; № 49, ст.6045; № 50, ст.6237; 2008, № 18, ст.1942; № 30, ст.3614; № 49, ст.5723; 2009, № 18, ст.2147; № 23, ст.2772; № 29, ст.3598, 3639; № 30, ст.3739; № 39, </w:t>
      </w:r>
      <w:r>
        <w:rPr>
          <w:rFonts w:ascii="Georgia" w:hAnsi="Georgia"/>
        </w:rPr>
        <w:t>ст.4534; № 45, ст.5271; № 48, ст.5726, 5731; № 52, ст.6444; 2010, № 15, ст.1737; № 31, ст.4176, 4198; № 32, ст.4298; 2011, № 1, ст.7; № 26, ст.3652; № 30, ст.4583; № 48, ст.6729, 6731; № 49, ст.7016, 7037; 2012, № 10, ст.1164; № 19, ст.2281; № 26, ст.3447;</w:t>
      </w:r>
      <w:r>
        <w:rPr>
          <w:rFonts w:ascii="Georgia" w:hAnsi="Georgia"/>
        </w:rPr>
        <w:t xml:space="preserve"> № 41, ст.5526; № 49, ст.6750; № 53, ст.7604; 2013, № 23, ст.2866; № 27, ст.3444; № 48, ст.6165; № 52, ст.6985; 2014, № 26, ст.3373; № 40, ст.5316; № 48, ст.6657, 6663; 2015, № 1, ст.15, 18; № 24, ст.3373, 3377; № 27, ст.3968; № 41, ст.5632; № 48, ст.6686,</w:t>
      </w:r>
      <w:r>
        <w:rPr>
          <w:rFonts w:ascii="Georgia" w:hAnsi="Georgia"/>
        </w:rPr>
        <w:t xml:space="preserve"> 6688; 2016, № 1, ст.16; № 7, ст.920; № 27, ст.4175, 4180, 4184; № 49, ст.6841, 6843, 6844, 6849; 2017, № 15, ст.2133; № 40, ст.5753; № 45, ст.6578; № 49, ст.7307, 7314, 7318, 7324, 7326; 2018, № </w:t>
      </w:r>
      <w:r>
        <w:rPr>
          <w:rFonts w:ascii="Georgia" w:hAnsi="Georgia"/>
        </w:rPr>
        <w:lastRenderedPageBreak/>
        <w:t>1, ст.20; № 9, ст.1289, 1291; № 18, ст.2558, 2568; № 28, ст.</w:t>
      </w:r>
      <w:r>
        <w:rPr>
          <w:rFonts w:ascii="Georgia" w:hAnsi="Georgia"/>
        </w:rPr>
        <w:t>4143; № 32, ст.5090; № 45, ст.6836, 6844) после слов "от продажи имущества" дополнить словами "(за исключением жилых домов, квартир, комнат, включая приватизированные жилые помещения, дач, садовых домиков или доли (долей) в них, а также транспортных средст</w:t>
      </w:r>
      <w:r>
        <w:rPr>
          <w:rFonts w:ascii="Georgia" w:hAnsi="Georgia"/>
        </w:rPr>
        <w:t>в)"</w:t>
      </w:r>
      <w:r>
        <w:rPr>
          <w:rFonts w:ascii="Georgia" w:hAnsi="Georgia"/>
        </w:rPr>
        <w:t>.</w:t>
      </w:r>
    </w:p>
    <w:p w:rsidR="00000000" w:rsidRDefault="003A5D14">
      <w:pPr>
        <w:divId w:val="883758567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>Статья </w:t>
      </w:r>
      <w:r>
        <w:rPr>
          <w:rStyle w:val="docarticle-number"/>
          <w:rFonts w:ascii="Helvetica" w:eastAsia="Times New Roman" w:hAnsi="Helvetica" w:cs="Helvetica"/>
          <w:b/>
          <w:bCs/>
        </w:rPr>
        <w:t>3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r>
        <w:rPr>
          <w:rFonts w:ascii="Georgia" w:hAnsi="Georgia"/>
        </w:rPr>
        <w:t>Внести в</w:t>
      </w:r>
      <w:r>
        <w:rPr>
          <w:rFonts w:ascii="Georgia" w:hAnsi="Georgia"/>
        </w:rPr>
        <w:t xml:space="preserve"> </w:t>
      </w:r>
      <w:hyperlink r:id="rId13" w:anchor="/document/99/901806801/" w:history="1">
        <w:r>
          <w:rPr>
            <w:rStyle w:val="a4"/>
            <w:rFonts w:ascii="Georgia" w:hAnsi="Georgia"/>
          </w:rPr>
          <w:t>Федеральный закон от 15 декабря 2001 года № 167-ФЗ "Об обязательном пенсионном страховании в Российской Федерации"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200</w:t>
      </w:r>
      <w:r>
        <w:rPr>
          <w:rFonts w:ascii="Georgia" w:hAnsi="Georgia"/>
        </w:rPr>
        <w:t>1, № 51, ст.4832; 2002, № 22, ст.2026; 2004, № 30, ст.3088; 2006, № 31, ст.3436; 2007, № 30, ст.3754; 2008, № 18, ст.1942; 2009, № 30, ст.3739; № 52, ст.6417; 2010, № 50, ст.6597; 2011, № 1, ст.40; № 49, ст.7057; 2012, № 50, ст.6966; 2014, № 26, ст.3394; №</w:t>
      </w:r>
      <w:r>
        <w:rPr>
          <w:rFonts w:ascii="Georgia" w:hAnsi="Georgia"/>
        </w:rPr>
        <w:t xml:space="preserve"> 30, ст.4217; 2016, № 27, ст.4183; 2018, № 27, ст.3947) следующие изменения</w:t>
      </w:r>
      <w:r>
        <w:rPr>
          <w:rFonts w:ascii="Georgia" w:hAnsi="Georgia"/>
        </w:rPr>
        <w:t>: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r>
        <w:rPr>
          <w:rFonts w:ascii="Georgia" w:hAnsi="Georgia"/>
        </w:rPr>
        <w:t>1) в</w:t>
      </w:r>
      <w:r>
        <w:rPr>
          <w:rFonts w:ascii="Georgia" w:hAnsi="Georgia"/>
        </w:rPr>
        <w:t xml:space="preserve"> </w:t>
      </w:r>
      <w:hyperlink r:id="rId14" w:anchor="/document/99/901806801/XA00M5Q2MD/" w:history="1">
        <w:r>
          <w:rPr>
            <w:rStyle w:val="a4"/>
            <w:rFonts w:ascii="Georgia" w:hAnsi="Georgia"/>
          </w:rPr>
          <w:t>пункте 2 статьи 6</w:t>
        </w:r>
      </w:hyperlink>
      <w:r>
        <w:rPr>
          <w:rFonts w:ascii="Georgia" w:hAnsi="Georgia"/>
        </w:rPr>
        <w:t xml:space="preserve"> слова "с подпунктами 1, 2 и 5" заменить словами "с подпунктами 1, 2, 5 и 6"</w:t>
      </w:r>
      <w:r>
        <w:rPr>
          <w:rFonts w:ascii="Georgia" w:hAnsi="Georgia"/>
        </w:rPr>
        <w:t>;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r>
        <w:rPr>
          <w:rFonts w:ascii="Georgia" w:hAnsi="Georgia"/>
        </w:rPr>
        <w:t>2)</w:t>
      </w:r>
      <w:r>
        <w:rPr>
          <w:rFonts w:ascii="Georgia" w:hAnsi="Georgia"/>
        </w:rPr>
        <w:t xml:space="preserve"> в</w:t>
      </w:r>
      <w:r>
        <w:rPr>
          <w:rFonts w:ascii="Georgia" w:hAnsi="Georgia"/>
        </w:rPr>
        <w:t xml:space="preserve"> </w:t>
      </w:r>
      <w:hyperlink r:id="rId15" w:anchor="/document/99/901806801/XA00M6C2MG/" w:history="1">
        <w:r>
          <w:rPr>
            <w:rStyle w:val="a4"/>
            <w:rFonts w:ascii="Georgia" w:hAnsi="Georgia"/>
          </w:rPr>
          <w:t>статье 7</w:t>
        </w:r>
      </w:hyperlink>
      <w:r>
        <w:rPr>
          <w:rFonts w:ascii="Georgia" w:hAnsi="Georgia"/>
        </w:rPr>
        <w:t>: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r>
        <w:rPr>
          <w:rFonts w:ascii="Georgia" w:hAnsi="Georgia"/>
        </w:rPr>
        <w:t>а) в</w:t>
      </w:r>
      <w:r>
        <w:rPr>
          <w:rFonts w:ascii="Georgia" w:hAnsi="Georgia"/>
        </w:rPr>
        <w:t xml:space="preserve"> </w:t>
      </w:r>
      <w:hyperlink r:id="rId16" w:anchor="/document/99/901806801/XA00M6U2MJ/" w:history="1">
        <w:r>
          <w:rPr>
            <w:rStyle w:val="a4"/>
            <w:rFonts w:ascii="Georgia" w:hAnsi="Georgia"/>
          </w:rPr>
          <w:t>пункте 1</w:t>
        </w:r>
      </w:hyperlink>
      <w:r>
        <w:rPr>
          <w:rFonts w:ascii="Georgia" w:hAnsi="Georgia"/>
        </w:rPr>
        <w:t>: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r>
        <w:rPr>
          <w:rFonts w:ascii="Georgia" w:hAnsi="Georgia"/>
        </w:rPr>
        <w:t>абзац второй изложить в следующей редакции</w:t>
      </w:r>
      <w:r>
        <w:rPr>
          <w:rFonts w:ascii="Georgia" w:hAnsi="Georgia"/>
        </w:rPr>
        <w:t>: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r>
        <w:rPr>
          <w:rFonts w:ascii="Georgia" w:hAnsi="Georgia"/>
        </w:rPr>
        <w:t>"работающие по трудовому договору, в том числе руководители организаций, являющиеся единственными участниками (учредителями), членами организаций, собственниками их имущества, или по договору гражданско-правового характера, предметом которого являются выпо</w:t>
      </w:r>
      <w:r>
        <w:rPr>
          <w:rFonts w:ascii="Georgia" w:hAnsi="Georgia"/>
        </w:rPr>
        <w:t>лнение работ и оказание услуг (за исключением лиц, обучающихся в образовательных учреждениях среднего профессионального, высшего профессионального образования по очной форме обучения и получающих выплаты за деятельность, осуществляемую в студенческом отряд</w:t>
      </w:r>
      <w:r>
        <w:rPr>
          <w:rFonts w:ascii="Georgia" w:hAnsi="Georgia"/>
        </w:rPr>
        <w:t xml:space="preserve">е по трудовым договорам или по гражданско-правовым договорам, предметом которых являются выполнение работ и (или) оказание услуг, а также лиц, применяющих специальный налоговый режим "Налог на профессиональный доход", получающих выплаты за деятельность по </w:t>
      </w:r>
      <w:r>
        <w:rPr>
          <w:rFonts w:ascii="Georgia" w:hAnsi="Georgia"/>
        </w:rPr>
        <w:t>гражданско-правовым договорам и не работающих по трудовому договору), по договору авторского заказа, а также авторы произведений, получающие выплаты и иные вознаграждения по договорам об отчуждении исключительного права на произведения науки, литературы, и</w:t>
      </w:r>
      <w:r>
        <w:rPr>
          <w:rFonts w:ascii="Georgia" w:hAnsi="Georgia"/>
        </w:rPr>
        <w:t>скусства, издательским лицензионным договорам, лицензионным договорам о предоставлении права использования произведения науки, литературы, искусства (за исключением лиц, применяющих специальный налоговый режим "Налог на профессиональный доход");"</w:t>
      </w:r>
      <w:r>
        <w:rPr>
          <w:rFonts w:ascii="Georgia" w:hAnsi="Georgia"/>
        </w:rPr>
        <w:t>;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r>
        <w:rPr>
          <w:rFonts w:ascii="Georgia" w:hAnsi="Georgia"/>
        </w:rPr>
        <w:t>б) абзац</w:t>
      </w:r>
      <w:r>
        <w:rPr>
          <w:rFonts w:ascii="Georgia" w:hAnsi="Georgia"/>
        </w:rPr>
        <w:t xml:space="preserve"> третий дополнить словами ", за исключением лиц, применяющих специальный налоговый режим "Налог на профессиональный доход"</w:t>
      </w:r>
      <w:r>
        <w:rPr>
          <w:rFonts w:ascii="Georgia" w:hAnsi="Georgia"/>
        </w:rPr>
        <w:t>;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r>
        <w:rPr>
          <w:rFonts w:ascii="Georgia" w:hAnsi="Georgia"/>
        </w:rPr>
        <w:t>в) дополнить новым абзацем шестым следующего содержания:</w:t>
      </w:r>
      <w:r>
        <w:rPr>
          <w:rFonts w:ascii="Georgia" w:hAnsi="Georgia"/>
        </w:rPr>
        <w:t xml:space="preserve"> 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r>
        <w:rPr>
          <w:rFonts w:ascii="Georgia" w:hAnsi="Georgia"/>
        </w:rPr>
        <w:t>"применяющие специальный налоговый режим "Налог на профессиональный доход"</w:t>
      </w:r>
      <w:r>
        <w:rPr>
          <w:rFonts w:ascii="Georgia" w:hAnsi="Georgia"/>
        </w:rPr>
        <w:t xml:space="preserve"> в случае уплаты страховых взносов в соответствии со</w:t>
      </w:r>
      <w:r>
        <w:rPr>
          <w:rFonts w:ascii="Georgia" w:hAnsi="Georgia"/>
        </w:rPr>
        <w:t xml:space="preserve"> </w:t>
      </w:r>
      <w:hyperlink r:id="rId17" w:anchor="/document/99/901806801/XA00M7O2N2/" w:history="1">
        <w:r>
          <w:rPr>
            <w:rStyle w:val="a4"/>
            <w:rFonts w:ascii="Georgia" w:hAnsi="Georgia"/>
          </w:rPr>
          <w:t>статьей 29 настоящего Федерального закона</w:t>
        </w:r>
      </w:hyperlink>
      <w:r>
        <w:rPr>
          <w:rFonts w:ascii="Georgia" w:hAnsi="Georgia"/>
        </w:rPr>
        <w:t>;"</w:t>
      </w:r>
      <w:r>
        <w:rPr>
          <w:rFonts w:ascii="Georgia" w:hAnsi="Georgia"/>
        </w:rPr>
        <w:t>;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r>
        <w:rPr>
          <w:rFonts w:ascii="Georgia" w:hAnsi="Georgia"/>
        </w:rPr>
        <w:t>г) абзацы шестой - восьмой считать соответственно абзацами седьмым - девятым</w:t>
      </w:r>
      <w:r>
        <w:rPr>
          <w:rFonts w:ascii="Georgia" w:hAnsi="Georgia"/>
        </w:rPr>
        <w:t>;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r>
        <w:rPr>
          <w:rFonts w:ascii="Georgia" w:hAnsi="Georgia"/>
        </w:rPr>
        <w:t>3) в</w:t>
      </w:r>
      <w:r>
        <w:rPr>
          <w:rFonts w:ascii="Georgia" w:hAnsi="Georgia"/>
        </w:rPr>
        <w:t xml:space="preserve"> </w:t>
      </w:r>
      <w:hyperlink r:id="rId18" w:anchor="/document/99/901806801/XA00M7O2N2/" w:history="1">
        <w:r>
          <w:rPr>
            <w:rStyle w:val="a4"/>
            <w:rFonts w:ascii="Georgia" w:hAnsi="Georgia"/>
          </w:rPr>
          <w:t>статье 29</w:t>
        </w:r>
      </w:hyperlink>
      <w:r>
        <w:rPr>
          <w:rFonts w:ascii="Georgia" w:hAnsi="Georgia"/>
        </w:rPr>
        <w:t>: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r>
        <w:rPr>
          <w:rFonts w:ascii="Georgia" w:hAnsi="Georgia"/>
        </w:rPr>
        <w:lastRenderedPageBreak/>
        <w:t>а) в</w:t>
      </w:r>
      <w:r>
        <w:rPr>
          <w:rFonts w:ascii="Georgia" w:hAnsi="Georgia"/>
        </w:rPr>
        <w:t xml:space="preserve"> </w:t>
      </w:r>
      <w:hyperlink r:id="rId19" w:anchor="/document/99/901806801/XA00M8A2N5/" w:history="1">
        <w:r>
          <w:rPr>
            <w:rStyle w:val="a4"/>
            <w:rFonts w:ascii="Georgia" w:hAnsi="Georgia"/>
          </w:rPr>
          <w:t>пункте 1</w:t>
        </w:r>
      </w:hyperlink>
      <w:r>
        <w:rPr>
          <w:rFonts w:ascii="Georgia" w:hAnsi="Georgia"/>
        </w:rPr>
        <w:t>: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hyperlink r:id="rId20" w:anchor="/document/99/901806801/XA00M962NE/" w:history="1">
        <w:r>
          <w:rPr>
            <w:rStyle w:val="a4"/>
            <w:rFonts w:ascii="Georgia" w:hAnsi="Georgia"/>
          </w:rPr>
          <w:t>подпункт 5</w:t>
        </w:r>
      </w:hyperlink>
      <w:r>
        <w:rPr>
          <w:rFonts w:ascii="Georgia" w:hAnsi="Georgia"/>
        </w:rPr>
        <w:t xml:space="preserve"> дополнить словами ", за исключением лиц, указанных в подпункте 6 настоящего пункта"</w:t>
      </w:r>
      <w:r>
        <w:rPr>
          <w:rFonts w:ascii="Georgia" w:hAnsi="Georgia"/>
        </w:rPr>
        <w:t>;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r>
        <w:rPr>
          <w:rFonts w:ascii="Georgia" w:hAnsi="Georgia"/>
        </w:rPr>
        <w:t>дополнить подпунктом 6 следующего содержания</w:t>
      </w:r>
      <w:r>
        <w:rPr>
          <w:rFonts w:ascii="Georgia" w:hAnsi="Georgia"/>
        </w:rPr>
        <w:t>: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r>
        <w:rPr>
          <w:rFonts w:ascii="Georgia" w:hAnsi="Georgia"/>
        </w:rPr>
        <w:t>"6) физические лица в целях уплаты страховых взносов в Пенсионный фонд Российской Федерации за себя, применя</w:t>
      </w:r>
      <w:r>
        <w:rPr>
          <w:rFonts w:ascii="Georgia" w:hAnsi="Georgia"/>
        </w:rPr>
        <w:t>ющие специальный налоговый режим "Налог на профессиональный доход", постоянно или временно проживающие на территории Российской Федерации."</w:t>
      </w:r>
      <w:r>
        <w:rPr>
          <w:rFonts w:ascii="Georgia" w:hAnsi="Georgia"/>
        </w:rPr>
        <w:t>;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r>
        <w:rPr>
          <w:rFonts w:ascii="Georgia" w:hAnsi="Georgia"/>
        </w:rPr>
        <w:t>б) в</w:t>
      </w:r>
      <w:r>
        <w:rPr>
          <w:rFonts w:ascii="Georgia" w:hAnsi="Georgia"/>
        </w:rPr>
        <w:t xml:space="preserve"> </w:t>
      </w:r>
      <w:hyperlink r:id="rId21" w:anchor="/document/99/901806801/XA00M342MB/" w:history="1">
        <w:r>
          <w:rPr>
            <w:rStyle w:val="a4"/>
            <w:rFonts w:ascii="Georgia" w:hAnsi="Georgia"/>
          </w:rPr>
          <w:t>пункте 3</w:t>
        </w:r>
      </w:hyperlink>
      <w:r>
        <w:rPr>
          <w:rFonts w:ascii="Georgia" w:hAnsi="Georgia"/>
        </w:rPr>
        <w:t xml:space="preserve"> слова "в подпунктах 1, 2</w:t>
      </w:r>
      <w:r>
        <w:rPr>
          <w:rFonts w:ascii="Georgia" w:hAnsi="Georgia"/>
        </w:rPr>
        <w:t>, 3 и 5" заменить словами "в подпунктах 1, 2, 3, 5 и 6"</w:t>
      </w:r>
      <w:r>
        <w:rPr>
          <w:rFonts w:ascii="Georgia" w:hAnsi="Georgia"/>
        </w:rPr>
        <w:t>;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r>
        <w:rPr>
          <w:rFonts w:ascii="Georgia" w:hAnsi="Georgia"/>
        </w:rPr>
        <w:t>в)</w:t>
      </w:r>
      <w:r>
        <w:rPr>
          <w:rFonts w:ascii="Georgia" w:hAnsi="Georgia"/>
        </w:rPr>
        <w:t xml:space="preserve"> </w:t>
      </w:r>
      <w:hyperlink r:id="rId22" w:anchor="/document/99/901806801/XA00M482MH/" w:history="1">
        <w:r>
          <w:rPr>
            <w:rStyle w:val="a4"/>
            <w:rFonts w:ascii="Georgia" w:hAnsi="Georgia"/>
          </w:rPr>
          <w:t>пункт 5</w:t>
        </w:r>
      </w:hyperlink>
      <w:r>
        <w:rPr>
          <w:rFonts w:ascii="Georgia" w:hAnsi="Georgia"/>
        </w:rPr>
        <w:t xml:space="preserve"> изложить в следующей редакции</w:t>
      </w:r>
      <w:r>
        <w:rPr>
          <w:rFonts w:ascii="Georgia" w:hAnsi="Georgia"/>
        </w:rPr>
        <w:t>: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r>
        <w:rPr>
          <w:rFonts w:ascii="Georgia" w:hAnsi="Georgia"/>
        </w:rPr>
        <w:t>"5. Лица, указанные в подпунктах 1-3, 5 и 6 пункта 1 настоящей статьи, осуществл</w:t>
      </w:r>
      <w:r>
        <w:rPr>
          <w:rFonts w:ascii="Georgia" w:hAnsi="Georgia"/>
        </w:rPr>
        <w:t>яют уплату страховых взносов на соответствующие счета Федерального казначейства с применением кодов бюджетной классификации, предназначенных для учета страховых взносов, уплаченных в добровольном порядке</w:t>
      </w:r>
      <w:r>
        <w:rPr>
          <w:rFonts w:ascii="Georgia" w:hAnsi="Georgia"/>
        </w:rPr>
        <w:t>.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r>
        <w:rPr>
          <w:rFonts w:ascii="Georgia" w:hAnsi="Georgia"/>
        </w:rPr>
        <w:t>Минимальный размер страховых взносов лиц, указанных</w:t>
      </w:r>
      <w:r>
        <w:rPr>
          <w:rFonts w:ascii="Georgia" w:hAnsi="Georgia"/>
        </w:rPr>
        <w:t xml:space="preserve"> в подпунктах 1-3 и 5 пункта 1 настоящей статьи, определяется как произведение минимального размера оплаты труда, установленного федеральным законом на начало финансового года, за который уплачиваются страховые взносы, и тарифа страховых взносов в Пенсионн</w:t>
      </w:r>
      <w:r>
        <w:rPr>
          <w:rFonts w:ascii="Georgia" w:hAnsi="Georgia"/>
        </w:rPr>
        <w:t>ый фонд Российской Федерации, установленного</w:t>
      </w:r>
      <w:r>
        <w:rPr>
          <w:rFonts w:ascii="Georgia" w:hAnsi="Georgia"/>
        </w:rPr>
        <w:t xml:space="preserve"> </w:t>
      </w:r>
      <w:hyperlink r:id="rId23" w:anchor="/document/99/901765862/XA00MB62N4/" w:history="1">
        <w:r>
          <w:rPr>
            <w:rStyle w:val="a4"/>
            <w:rFonts w:ascii="Georgia" w:hAnsi="Georgia"/>
          </w:rPr>
          <w:t>подпунктом 1 пункта 2 статьи 425 Налогового кодекса Российской Федерации</w:t>
        </w:r>
      </w:hyperlink>
      <w:r>
        <w:rPr>
          <w:rFonts w:ascii="Georgia" w:hAnsi="Georgia"/>
        </w:rPr>
        <w:t>, увеличенное в 12 раз</w:t>
      </w:r>
      <w:r>
        <w:rPr>
          <w:rFonts w:ascii="Georgia" w:hAnsi="Georgia"/>
        </w:rPr>
        <w:t>.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r>
        <w:rPr>
          <w:rFonts w:ascii="Georgia" w:hAnsi="Georgia"/>
        </w:rPr>
        <w:t xml:space="preserve">Максимальный размер страховых взносов </w:t>
      </w:r>
      <w:r>
        <w:rPr>
          <w:rFonts w:ascii="Georgia" w:hAnsi="Georgia"/>
        </w:rPr>
        <w:t>лиц, указанных в подпунктах 1-3, 5 и 6 пункта 1 настоящей статьи, не может быть более размера, определяемого как произведение восьмикратного минимального размера оплаты труда, установленного федеральным законом на начало финансового года, за который уплачи</w:t>
      </w:r>
      <w:r>
        <w:rPr>
          <w:rFonts w:ascii="Georgia" w:hAnsi="Georgia"/>
        </w:rPr>
        <w:t>ваются страховые взносы, и тарифа страховых взносов в Пенсионный фонд Российской Федерации, установленного</w:t>
      </w:r>
      <w:r>
        <w:rPr>
          <w:rFonts w:ascii="Georgia" w:hAnsi="Georgia"/>
        </w:rPr>
        <w:t xml:space="preserve"> </w:t>
      </w:r>
      <w:hyperlink r:id="rId24" w:anchor="/document/99/901765862/XA00MB62N4/" w:history="1">
        <w:r>
          <w:rPr>
            <w:rStyle w:val="a4"/>
            <w:rFonts w:ascii="Georgia" w:hAnsi="Georgia"/>
          </w:rPr>
          <w:t>подпунктом 1 пункта 2 статьи 425 Налогового кодекса Российской Федерации</w:t>
        </w:r>
      </w:hyperlink>
      <w:r>
        <w:rPr>
          <w:rFonts w:ascii="Georgia" w:hAnsi="Georgia"/>
        </w:rPr>
        <w:t>, увеличенное в 12 раз</w:t>
      </w:r>
      <w:r>
        <w:rPr>
          <w:rFonts w:ascii="Georgia" w:hAnsi="Georgia"/>
        </w:rPr>
        <w:t>.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r>
        <w:rPr>
          <w:rFonts w:ascii="Georgia" w:hAnsi="Georgia"/>
        </w:rPr>
        <w:t>Расчетным периодом по страховым взносам признается календарный год. При подаче заявления о добровольном вступлении в правоотношения по обязательному пенсионному страхованию соответствующий расчетный период начинается со дня подачи у</w:t>
      </w:r>
      <w:r>
        <w:rPr>
          <w:rFonts w:ascii="Georgia" w:hAnsi="Georgia"/>
        </w:rPr>
        <w:t>казанного заявления в территориальный орган Пенсионного фонда Российской Федерации. При подаче заявления о прекращении правоотношений по обязательному пенсионному страхованию расчетный период заканчивается в день подачи указанного заявления в территориальн</w:t>
      </w:r>
      <w:r>
        <w:rPr>
          <w:rFonts w:ascii="Georgia" w:hAnsi="Georgia"/>
        </w:rPr>
        <w:t>ый орган Пенсионного фонда Российской Федерации</w:t>
      </w:r>
      <w:r>
        <w:rPr>
          <w:rFonts w:ascii="Georgia" w:hAnsi="Georgia"/>
        </w:rPr>
        <w:t>.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r>
        <w:rPr>
          <w:rFonts w:ascii="Georgia" w:hAnsi="Georgia"/>
        </w:rPr>
        <w:t>Лица, указанные в подпунктах 1-3, 5 и 6 пункта 1 настоящей статьи, самостоятельно с учетом ограничений, установленных настоящим пунктом, определяют размер страховых взносов и исчисляют указанные страховые вз</w:t>
      </w:r>
      <w:r>
        <w:rPr>
          <w:rFonts w:ascii="Georgia" w:hAnsi="Georgia"/>
        </w:rPr>
        <w:t>носы, подлежащие уплате за расчетный период</w:t>
      </w:r>
      <w:r>
        <w:rPr>
          <w:rFonts w:ascii="Georgia" w:hAnsi="Georgia"/>
        </w:rPr>
        <w:t>.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r>
        <w:rPr>
          <w:rFonts w:ascii="Georgia" w:hAnsi="Georgia"/>
        </w:rPr>
        <w:t>Суммы страховых взносов уплачиваются не позднее 31 декабря текущего календарного года</w:t>
      </w:r>
      <w:r>
        <w:rPr>
          <w:rFonts w:ascii="Georgia" w:hAnsi="Georgia"/>
        </w:rPr>
        <w:t>.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r>
        <w:rPr>
          <w:rFonts w:ascii="Georgia" w:hAnsi="Georgia"/>
        </w:rPr>
        <w:lastRenderedPageBreak/>
        <w:t>Если заявление о добровольном вступлении в правоотношения (о прекращении правоотношений) по обязательному пенсионному страхо</w:t>
      </w:r>
      <w:r>
        <w:rPr>
          <w:rFonts w:ascii="Georgia" w:hAnsi="Georgia"/>
        </w:rPr>
        <w:t>ванию подано в территориальный орган Пенсионного фонда Российской Федерации в течение расчетного периода, размер страховых взносов, подлежащих уплате за этот расчетный период, определяется пропорционально количеству календарных месяцев, в течение которых л</w:t>
      </w:r>
      <w:r>
        <w:rPr>
          <w:rFonts w:ascii="Georgia" w:hAnsi="Georgia"/>
        </w:rPr>
        <w:t>ицо состояло в правоотношениях по обязательному пенсионному страхованию. За неполный месяц размер страховых взносов определяется пропорционально количеству календарных дней этого месяца</w:t>
      </w:r>
      <w:r>
        <w:rPr>
          <w:rFonts w:ascii="Georgia" w:hAnsi="Georgia"/>
        </w:rPr>
        <w:t>.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r>
        <w:rPr>
          <w:rFonts w:ascii="Georgia" w:hAnsi="Georgia"/>
        </w:rPr>
        <w:t>Периоды уплаты страховых взносов лицами, указанными в подпунктах 1-3,</w:t>
      </w:r>
      <w:r>
        <w:rPr>
          <w:rFonts w:ascii="Georgia" w:hAnsi="Georgia"/>
        </w:rPr>
        <w:t xml:space="preserve"> 5 и 6 пункта 1 настоящей статьи, засчитываются в страховой стаж. Продолжительность засчитываемых в страховой стаж периодов уплаты страховых взносов лицами, указанными в подпунктах 2 и 5 пункта 1 настоящей статьи, не может составлять более половины страхов</w:t>
      </w:r>
      <w:r>
        <w:rPr>
          <w:rFonts w:ascii="Georgia" w:hAnsi="Georgia"/>
        </w:rPr>
        <w:t>ого стажа, требуемого для назначения страховой пенсии по старости</w:t>
      </w:r>
      <w:r>
        <w:rPr>
          <w:rFonts w:ascii="Georgia" w:hAnsi="Georgia"/>
        </w:rPr>
        <w:t>.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r>
        <w:rPr>
          <w:rFonts w:ascii="Georgia" w:hAnsi="Georgia"/>
        </w:rPr>
        <w:t>Лицам, указанным в подпункте 6 пункта 1 настоящей статьи, если общая сумма уплаченных страховых взносов в течение календарного года составила не менее фиксированного размера страхового взно</w:t>
      </w:r>
      <w:r>
        <w:rPr>
          <w:rFonts w:ascii="Georgia" w:hAnsi="Georgia"/>
        </w:rPr>
        <w:t>са на обязательное пенсионное страхование, определяемого в соответствии с законодательством Российской Федерации о налогах и сборах, с учетом положений абзаца седьмого настоящего пункта, в страховой стаж засчитывается период, равный соответствующему расчет</w:t>
      </w:r>
      <w:r>
        <w:rPr>
          <w:rFonts w:ascii="Georgia" w:hAnsi="Georgia"/>
        </w:rPr>
        <w:t>ному периоду, определяемому согласно абзацу четвертому настоящего пункта. В случае, если общая сумма уплаченных страховых взносов в течение календарного года указанными лицами составляет менее фиксированного размера страхового взноса на обязательное пенсио</w:t>
      </w:r>
      <w:r>
        <w:rPr>
          <w:rFonts w:ascii="Georgia" w:hAnsi="Georgia"/>
        </w:rPr>
        <w:t>нное страхование, определяемого в соответствии с законодательством Российской Федерации о налогах и сборах, в страховой стаж засчитывается период, определяемый пропорционально уплаченным страховым взносам, но не более продолжительности соответствующего рас</w:t>
      </w:r>
      <w:r>
        <w:rPr>
          <w:rFonts w:ascii="Georgia" w:hAnsi="Georgia"/>
        </w:rPr>
        <w:t>четного периода, определяемого согласно абзацу четвертому настоящего пункта."</w:t>
      </w:r>
      <w:r>
        <w:rPr>
          <w:rFonts w:ascii="Georgia" w:hAnsi="Georgia"/>
        </w:rPr>
        <w:t>.</w:t>
      </w:r>
    </w:p>
    <w:p w:rsidR="00000000" w:rsidRDefault="003A5D14">
      <w:pPr>
        <w:divId w:val="1338120177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>Статья </w:t>
      </w:r>
      <w:r>
        <w:rPr>
          <w:rStyle w:val="docarticle-number"/>
          <w:rFonts w:ascii="Helvetica" w:eastAsia="Times New Roman" w:hAnsi="Helvetica" w:cs="Helvetica"/>
          <w:b/>
          <w:bCs/>
        </w:rPr>
        <w:t>4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hyperlink r:id="rId25" w:anchor="/document/99/901862787/XA00M2O2MP/" w:history="1">
        <w:r>
          <w:rPr>
            <w:rStyle w:val="a4"/>
            <w:rFonts w:ascii="Georgia" w:hAnsi="Georgia"/>
          </w:rPr>
          <w:t xml:space="preserve">Статью 2 Федерального закона от 22 мая 2003 года № 54-ФЗ "О применении контрольно-кассовой </w:t>
        </w:r>
        <w:r>
          <w:rPr>
            <w:rStyle w:val="a4"/>
            <w:rFonts w:ascii="Georgia" w:hAnsi="Georgia"/>
          </w:rPr>
          <w:t>техники при осуществлении расчетов в Российской Федерации"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2003, № 21, ст.1957; 2009, № 23, ст.2776; № 29, ст.3599; 2010, № 31, ст.4161; 2011, № 27, ст.3873; 2012, № 26, ст.3447; 2013, № 19, ст.2316; № 27, с</w:t>
      </w:r>
      <w:r>
        <w:rPr>
          <w:rFonts w:ascii="Georgia" w:hAnsi="Georgia"/>
        </w:rPr>
        <w:t>т.3477; № 48, ст.6165; 2016, № 27, ст.4223; 2018, № 28, ст.4156) дополнить пунктом 2.2 следующего содержания</w:t>
      </w:r>
      <w:r>
        <w:rPr>
          <w:rFonts w:ascii="Georgia" w:hAnsi="Georgia"/>
        </w:rPr>
        <w:t>: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r>
        <w:rPr>
          <w:rFonts w:ascii="Georgia" w:hAnsi="Georgia"/>
        </w:rPr>
        <w:t>"2.2. Контрольно-кассовая техника не применяется индивидуальными предпринимателями, применяющими специальный налоговый режим "Налог на профессиона</w:t>
      </w:r>
      <w:r>
        <w:rPr>
          <w:rFonts w:ascii="Georgia" w:hAnsi="Georgia"/>
        </w:rPr>
        <w:t>льный доход" в отношении доходов, облагаемых налогом на профессиональный доход."</w:t>
      </w:r>
      <w:r>
        <w:rPr>
          <w:rFonts w:ascii="Georgia" w:hAnsi="Georgia"/>
        </w:rPr>
        <w:t>.</w:t>
      </w:r>
    </w:p>
    <w:p w:rsidR="00000000" w:rsidRDefault="003A5D14">
      <w:pPr>
        <w:divId w:val="4865022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>Статья </w:t>
      </w:r>
      <w:r>
        <w:rPr>
          <w:rStyle w:val="docarticle-number"/>
          <w:rFonts w:ascii="Helvetica" w:eastAsia="Times New Roman" w:hAnsi="Helvetica" w:cs="Helvetica"/>
          <w:b/>
          <w:bCs/>
        </w:rPr>
        <w:t>5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r>
        <w:rPr>
          <w:rFonts w:ascii="Georgia" w:hAnsi="Georgia"/>
        </w:rPr>
        <w:t>Внести в</w:t>
      </w:r>
      <w:r>
        <w:rPr>
          <w:rFonts w:ascii="Georgia" w:hAnsi="Georgia"/>
        </w:rPr>
        <w:t xml:space="preserve"> </w:t>
      </w:r>
      <w:hyperlink r:id="rId26" w:anchor="/document/99/902247618/" w:history="1">
        <w:r>
          <w:rPr>
            <w:rStyle w:val="a4"/>
            <w:rFonts w:ascii="Georgia" w:hAnsi="Georgia"/>
          </w:rPr>
          <w:t>Федеральный закон от 29 ноября 2010 года № 326-ФЗ "Об обязательном медицинском страховании</w:t>
        </w:r>
        <w:r>
          <w:rPr>
            <w:rStyle w:val="a4"/>
            <w:rFonts w:ascii="Georgia" w:hAnsi="Georgia"/>
          </w:rPr>
          <w:t xml:space="preserve"> в Российской Федерации"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2010, № 49, ст.6422; 2011, № 25, ст.3529; № 49, ст.7047, 7057; 2013, № 27, ст.3477; № 52, ст.6955; 2018, № 27, ст.3947; № 31, ст.4857) следующие изменения</w:t>
      </w:r>
      <w:r>
        <w:rPr>
          <w:rFonts w:ascii="Georgia" w:hAnsi="Georgia"/>
        </w:rPr>
        <w:t>: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r>
        <w:rPr>
          <w:rFonts w:ascii="Georgia" w:hAnsi="Georgia"/>
        </w:rPr>
        <w:lastRenderedPageBreak/>
        <w:t>1)</w:t>
      </w:r>
      <w:r>
        <w:rPr>
          <w:rFonts w:ascii="Georgia" w:hAnsi="Georgia"/>
        </w:rPr>
        <w:t xml:space="preserve"> </w:t>
      </w:r>
      <w:hyperlink r:id="rId27" w:anchor="/document/99/902247618/XA00M3A2ME/" w:history="1">
        <w:r>
          <w:rPr>
            <w:rStyle w:val="a4"/>
            <w:rFonts w:ascii="Georgia" w:hAnsi="Georgia"/>
          </w:rPr>
          <w:t>подпункт 2 пункта 1 статьи 10</w:t>
        </w:r>
      </w:hyperlink>
      <w:r>
        <w:rPr>
          <w:rFonts w:ascii="Georgia" w:hAnsi="Georgia"/>
        </w:rPr>
        <w:t xml:space="preserve"> после слов "арбитражные управляющие" дополнить словами ", физические лица, применяющие специальный налоговый режим "Налог на профессиональный доход"</w:t>
      </w:r>
      <w:r>
        <w:rPr>
          <w:rFonts w:ascii="Georgia" w:hAnsi="Georgia"/>
        </w:rPr>
        <w:t>;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r>
        <w:rPr>
          <w:rFonts w:ascii="Georgia" w:hAnsi="Georgia"/>
        </w:rPr>
        <w:t>2)</w:t>
      </w:r>
      <w:r>
        <w:rPr>
          <w:rFonts w:ascii="Georgia" w:hAnsi="Georgia"/>
        </w:rPr>
        <w:t xml:space="preserve"> </w:t>
      </w:r>
      <w:hyperlink r:id="rId28" w:anchor="/document/99/902247618/XA00M8C2N3/" w:history="1">
        <w:r>
          <w:rPr>
            <w:rStyle w:val="a4"/>
            <w:rFonts w:ascii="Georgia" w:hAnsi="Georgia"/>
          </w:rPr>
          <w:t>подпункт 2 пункта 1 статьи 11</w:t>
        </w:r>
      </w:hyperlink>
      <w:r>
        <w:rPr>
          <w:rFonts w:ascii="Georgia" w:hAnsi="Georgia"/>
        </w:rPr>
        <w:t xml:space="preserve"> дополнить словами ", физические лица, применяющие специальный налоговый режим "Налог на профессиональный доход"</w:t>
      </w:r>
      <w:r>
        <w:rPr>
          <w:rFonts w:ascii="Georgia" w:hAnsi="Georgia"/>
        </w:rPr>
        <w:t>.</w:t>
      </w:r>
    </w:p>
    <w:p w:rsidR="00000000" w:rsidRDefault="003A5D14">
      <w:pPr>
        <w:divId w:val="349069645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>Статья </w:t>
      </w:r>
      <w:r>
        <w:rPr>
          <w:rStyle w:val="docarticle-number"/>
          <w:rFonts w:ascii="Helvetica" w:eastAsia="Times New Roman" w:hAnsi="Helvetica" w:cs="Helvetica"/>
          <w:b/>
          <w:bCs/>
        </w:rPr>
        <w:t>6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r>
        <w:rPr>
          <w:rFonts w:ascii="Georgia" w:hAnsi="Georgia"/>
        </w:rPr>
        <w:t>Внести в</w:t>
      </w:r>
      <w:r>
        <w:rPr>
          <w:rFonts w:ascii="Georgia" w:hAnsi="Georgia"/>
        </w:rPr>
        <w:t xml:space="preserve"> </w:t>
      </w:r>
      <w:hyperlink r:id="rId29" w:anchor="/document/99/420384191/XA00M842NB/" w:history="1">
        <w:r>
          <w:rPr>
            <w:rStyle w:val="a4"/>
            <w:rFonts w:ascii="Georgia" w:hAnsi="Georgia"/>
          </w:rPr>
          <w:t>статью 13 Федерального закона от 30 ноября 2016 года № 401-ФЗ "О внесении изменений в части первую и вторую Налогового кодекса Российской Федерации и отдельные законодательные акты Российской Федер</w:t>
        </w:r>
        <w:r>
          <w:rPr>
            <w:rStyle w:val="a4"/>
            <w:rFonts w:ascii="Georgia" w:hAnsi="Georgia"/>
          </w:rPr>
          <w:t>ации"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2016, № 49, ст.6844) следующие изменения</w:t>
      </w:r>
      <w:r>
        <w:rPr>
          <w:rFonts w:ascii="Georgia" w:hAnsi="Georgia"/>
        </w:rPr>
        <w:t>: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r>
        <w:rPr>
          <w:rFonts w:ascii="Georgia" w:hAnsi="Georgia"/>
        </w:rPr>
        <w:t>1) в</w:t>
      </w:r>
      <w:r>
        <w:rPr>
          <w:rFonts w:ascii="Georgia" w:hAnsi="Georgia"/>
        </w:rPr>
        <w:t xml:space="preserve"> </w:t>
      </w:r>
      <w:hyperlink r:id="rId30" w:anchor="/document/99/420384191/XA00MAA2MQ/" w:history="1">
        <w:r>
          <w:rPr>
            <w:rStyle w:val="a4"/>
            <w:rFonts w:ascii="Georgia" w:hAnsi="Georgia"/>
          </w:rPr>
          <w:t>части 13</w:t>
        </w:r>
      </w:hyperlink>
      <w:r>
        <w:rPr>
          <w:rFonts w:ascii="Georgia" w:hAnsi="Georgia"/>
        </w:rPr>
        <w:t xml:space="preserve"> слова "и 2018" заменить словами ", 2018 и 2019"</w:t>
      </w:r>
      <w:r>
        <w:rPr>
          <w:rFonts w:ascii="Georgia" w:hAnsi="Georgia"/>
        </w:rPr>
        <w:t>;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r>
        <w:rPr>
          <w:rFonts w:ascii="Georgia" w:hAnsi="Georgia"/>
        </w:rPr>
        <w:t>2) в</w:t>
      </w:r>
      <w:r>
        <w:rPr>
          <w:rFonts w:ascii="Georgia" w:hAnsi="Georgia"/>
        </w:rPr>
        <w:t xml:space="preserve"> </w:t>
      </w:r>
      <w:hyperlink r:id="rId31" w:anchor="/document/99/420384191/XA00M8S2N9/" w:history="1">
        <w:r>
          <w:rPr>
            <w:rStyle w:val="a4"/>
            <w:rFonts w:ascii="Georgia" w:hAnsi="Georgia"/>
          </w:rPr>
          <w:t>части 20</w:t>
        </w:r>
      </w:hyperlink>
      <w:r>
        <w:rPr>
          <w:rFonts w:ascii="Georgia" w:hAnsi="Georgia"/>
        </w:rPr>
        <w:t xml:space="preserve"> слова "и 2018" заменить словами ", 2018 и 2019"</w:t>
      </w:r>
      <w:r>
        <w:rPr>
          <w:rFonts w:ascii="Georgia" w:hAnsi="Georgia"/>
        </w:rPr>
        <w:t>.</w:t>
      </w:r>
    </w:p>
    <w:p w:rsidR="00000000" w:rsidRDefault="003A5D14">
      <w:pPr>
        <w:divId w:val="1665233789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>Статья </w:t>
      </w:r>
      <w:r>
        <w:rPr>
          <w:rStyle w:val="docarticle-number"/>
          <w:rFonts w:ascii="Helvetica" w:eastAsia="Times New Roman" w:hAnsi="Helvetica" w:cs="Helvetica"/>
          <w:b/>
          <w:bCs/>
        </w:rPr>
        <w:t>7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r>
        <w:rPr>
          <w:rFonts w:ascii="Georgia" w:hAnsi="Georgia"/>
        </w:rPr>
        <w:t xml:space="preserve">1. Настоящий Федеральный закон вступает в силу со дня его официального опубликования, за исключением </w:t>
      </w:r>
      <w:hyperlink r:id="rId32" w:anchor="/document/99/551760706/XA00LTK2M0/" w:tgtFrame="_self" w:history="1">
        <w:r>
          <w:rPr>
            <w:rStyle w:val="a4"/>
            <w:rFonts w:ascii="Georgia" w:hAnsi="Georgia"/>
          </w:rPr>
          <w:t>статей 1</w:t>
        </w:r>
      </w:hyperlink>
      <w:r>
        <w:rPr>
          <w:rFonts w:ascii="Georgia" w:hAnsi="Georgia"/>
        </w:rPr>
        <w:t>-</w:t>
      </w:r>
      <w:hyperlink r:id="rId33" w:anchor="/document/99/551760706/XA00M7E2ML/" w:tgtFrame="_self" w:history="1">
        <w:r>
          <w:rPr>
            <w:rStyle w:val="a4"/>
            <w:rFonts w:ascii="Georgia" w:hAnsi="Georgia"/>
          </w:rPr>
          <w:t>5 настоящего Федерального закона</w:t>
        </w:r>
      </w:hyperlink>
      <w:r>
        <w:rPr>
          <w:rFonts w:ascii="Georgia" w:hAnsi="Georgia"/>
        </w:rPr>
        <w:t>.</w:t>
      </w:r>
    </w:p>
    <w:p w:rsidR="00000000" w:rsidRDefault="003A5D14">
      <w:pPr>
        <w:spacing w:after="223"/>
        <w:jc w:val="both"/>
        <w:divId w:val="1298145066"/>
        <w:rPr>
          <w:rFonts w:ascii="Georgia" w:hAnsi="Georgia"/>
        </w:rPr>
      </w:pPr>
      <w:r>
        <w:rPr>
          <w:rFonts w:ascii="Georgia" w:hAnsi="Georgia"/>
        </w:rPr>
        <w:t xml:space="preserve">2. </w:t>
      </w:r>
      <w:hyperlink r:id="rId34" w:anchor="/document/99/551760706/XA00LTK2M0/" w:tgtFrame="_self" w:history="1">
        <w:r>
          <w:rPr>
            <w:rStyle w:val="a4"/>
            <w:rFonts w:ascii="Georgia" w:hAnsi="Georgia"/>
          </w:rPr>
          <w:t>Статьи 1</w:t>
        </w:r>
      </w:hyperlink>
      <w:r>
        <w:rPr>
          <w:rFonts w:ascii="Georgia" w:hAnsi="Georgia"/>
        </w:rPr>
        <w:t>-</w:t>
      </w:r>
      <w:hyperlink r:id="rId35" w:anchor="/document/99/551760706/XA00M7E2ML/" w:tgtFrame="_self" w:history="1">
        <w:r>
          <w:rPr>
            <w:rStyle w:val="a4"/>
            <w:rFonts w:ascii="Georgia" w:hAnsi="Georgia"/>
          </w:rPr>
          <w:t>5 настоящего Федерального закона</w:t>
        </w:r>
      </w:hyperlink>
      <w:r>
        <w:rPr>
          <w:rFonts w:ascii="Georgia" w:hAnsi="Georgia"/>
        </w:rPr>
        <w:t xml:space="preserve"> вступают в силу с 1 января 2019 года, но не ранее чем по истечении одног</w:t>
      </w:r>
      <w:r>
        <w:rPr>
          <w:rFonts w:ascii="Georgia" w:hAnsi="Georgia"/>
        </w:rPr>
        <w:t>о месяца со дня его официального опубликования</w:t>
      </w:r>
      <w:r>
        <w:rPr>
          <w:rFonts w:ascii="Georgia" w:hAnsi="Georgia"/>
        </w:rPr>
        <w:t>.</w:t>
      </w:r>
    </w:p>
    <w:p w:rsidR="00000000" w:rsidRDefault="003A5D14">
      <w:pPr>
        <w:spacing w:after="223"/>
        <w:divId w:val="614949688"/>
        <w:rPr>
          <w:rFonts w:ascii="Georgia" w:hAnsi="Georgia"/>
        </w:rPr>
      </w:pPr>
      <w:r>
        <w:rPr>
          <w:rFonts w:ascii="Georgia" w:hAnsi="Georgia"/>
        </w:rPr>
        <w:t>Президент</w:t>
      </w:r>
      <w:r>
        <w:rPr>
          <w:rFonts w:ascii="Georgia" w:hAnsi="Georgia"/>
        </w:rPr>
        <w:t xml:space="preserve"> </w:t>
      </w:r>
    </w:p>
    <w:p w:rsidR="00000000" w:rsidRDefault="003A5D14">
      <w:pPr>
        <w:spacing w:after="223"/>
        <w:divId w:val="614949688"/>
        <w:rPr>
          <w:rFonts w:ascii="Georgia" w:hAnsi="Georgia"/>
        </w:rPr>
      </w:pP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t xml:space="preserve"> </w:t>
      </w:r>
    </w:p>
    <w:p w:rsidR="00000000" w:rsidRDefault="003A5D14">
      <w:pPr>
        <w:spacing w:after="223"/>
        <w:divId w:val="614949688"/>
        <w:rPr>
          <w:rFonts w:ascii="Georgia" w:hAnsi="Georgia"/>
        </w:rPr>
      </w:pPr>
      <w:r>
        <w:rPr>
          <w:rFonts w:ascii="Georgia" w:hAnsi="Georgia"/>
        </w:rPr>
        <w:t>В.Путин</w:t>
      </w:r>
      <w:r>
        <w:rPr>
          <w:rFonts w:ascii="Georgia" w:hAnsi="Georgia"/>
        </w:rPr>
        <w:t xml:space="preserve"> </w:t>
      </w:r>
    </w:p>
    <w:p w:rsidR="00000000" w:rsidRDefault="003A5D14">
      <w:pPr>
        <w:spacing w:after="223"/>
        <w:jc w:val="both"/>
        <w:divId w:val="246812457"/>
        <w:rPr>
          <w:rFonts w:ascii="Georgia" w:hAnsi="Georgia"/>
        </w:rPr>
      </w:pPr>
      <w:r>
        <w:rPr>
          <w:rFonts w:ascii="Georgia" w:hAnsi="Georgia"/>
        </w:rPr>
        <w:t>Москва, Кремль</w:t>
      </w:r>
      <w:r>
        <w:rPr>
          <w:rFonts w:ascii="Georgia" w:hAnsi="Georgia"/>
        </w:rPr>
        <w:t xml:space="preserve"> </w:t>
      </w:r>
    </w:p>
    <w:p w:rsidR="00000000" w:rsidRDefault="003A5D14">
      <w:pPr>
        <w:spacing w:after="223"/>
        <w:jc w:val="both"/>
        <w:divId w:val="428432380"/>
        <w:rPr>
          <w:rFonts w:ascii="Georgia" w:hAnsi="Georgia"/>
        </w:rPr>
      </w:pPr>
      <w:r>
        <w:rPr>
          <w:rFonts w:ascii="Georgia" w:hAnsi="Georgia"/>
        </w:rPr>
        <w:t>27 ноября 2018 года</w:t>
      </w:r>
      <w:r>
        <w:rPr>
          <w:rFonts w:ascii="Georgia" w:hAnsi="Georgia"/>
        </w:rPr>
        <w:t xml:space="preserve"> </w:t>
      </w:r>
    </w:p>
    <w:p w:rsidR="00000000" w:rsidRDefault="003A5D14">
      <w:pPr>
        <w:spacing w:after="223"/>
        <w:jc w:val="both"/>
        <w:divId w:val="2134905065"/>
        <w:rPr>
          <w:rFonts w:ascii="Georgia" w:hAnsi="Georgia"/>
        </w:rPr>
      </w:pPr>
      <w:r>
        <w:rPr>
          <w:rFonts w:ascii="Georgia" w:hAnsi="Georgia"/>
        </w:rPr>
        <w:t>№ 425-ФЗ</w:t>
      </w:r>
      <w:r>
        <w:rPr>
          <w:rFonts w:ascii="Georgia" w:hAnsi="Georgia"/>
        </w:rPr>
        <w:t xml:space="preserve"> </w:t>
      </w:r>
    </w:p>
    <w:p w:rsidR="00000000" w:rsidRDefault="003A5D14">
      <w:pPr>
        <w:divId w:val="32139857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ЮСС «Система Юрист»</w:t>
      </w:r>
      <w:r>
        <w:rPr>
          <w:rFonts w:ascii="Arial" w:eastAsia="Times New Roman" w:hAnsi="Arial" w:cs="Arial"/>
          <w:sz w:val="20"/>
          <w:szCs w:val="20"/>
        </w:rPr>
        <w:br/>
        <w:t>https://www.1jur.ru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05.02.2020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A5D14"/>
    <w:rsid w:val="003A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3D9D7-750E-4775-B5A7-4EB8B4C0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ocarticle-number">
    <w:name w:val="doc__article-number"/>
    <w:basedOn w:val="a0"/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762070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5066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7305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693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856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2017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02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9645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378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9688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9857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jur.ru/" TargetMode="External"/><Relationship Id="rId13" Type="http://schemas.openxmlformats.org/officeDocument/2006/relationships/hyperlink" Target="https://www.1jur.ru/" TargetMode="External"/><Relationship Id="rId18" Type="http://schemas.openxmlformats.org/officeDocument/2006/relationships/hyperlink" Target="https://www.1jur.ru/" TargetMode="External"/><Relationship Id="rId26" Type="http://schemas.openxmlformats.org/officeDocument/2006/relationships/hyperlink" Target="https://www.1jur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1jur.ru/" TargetMode="External"/><Relationship Id="rId34" Type="http://schemas.openxmlformats.org/officeDocument/2006/relationships/hyperlink" Target="https://www.1jur.ru/" TargetMode="External"/><Relationship Id="rId7" Type="http://schemas.openxmlformats.org/officeDocument/2006/relationships/hyperlink" Target="https://www.1jur.ru/" TargetMode="External"/><Relationship Id="rId12" Type="http://schemas.openxmlformats.org/officeDocument/2006/relationships/hyperlink" Target="https://www.1jur.ru/" TargetMode="External"/><Relationship Id="rId17" Type="http://schemas.openxmlformats.org/officeDocument/2006/relationships/hyperlink" Target="https://www.1jur.ru/" TargetMode="External"/><Relationship Id="rId25" Type="http://schemas.openxmlformats.org/officeDocument/2006/relationships/hyperlink" Target="https://www.1jur.ru/" TargetMode="External"/><Relationship Id="rId33" Type="http://schemas.openxmlformats.org/officeDocument/2006/relationships/hyperlink" Target="https://www.1jur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1jur.ru/" TargetMode="External"/><Relationship Id="rId20" Type="http://schemas.openxmlformats.org/officeDocument/2006/relationships/hyperlink" Target="https://www.1jur.ru/" TargetMode="External"/><Relationship Id="rId29" Type="http://schemas.openxmlformats.org/officeDocument/2006/relationships/hyperlink" Target="https://www.1jur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1jur.ru/" TargetMode="External"/><Relationship Id="rId11" Type="http://schemas.openxmlformats.org/officeDocument/2006/relationships/hyperlink" Target="https://www.1jur.ru/" TargetMode="External"/><Relationship Id="rId24" Type="http://schemas.openxmlformats.org/officeDocument/2006/relationships/hyperlink" Target="https://www.1jur.ru/" TargetMode="External"/><Relationship Id="rId32" Type="http://schemas.openxmlformats.org/officeDocument/2006/relationships/hyperlink" Target="https://www.1jur.ru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1jur.ru/" TargetMode="External"/><Relationship Id="rId15" Type="http://schemas.openxmlformats.org/officeDocument/2006/relationships/hyperlink" Target="https://www.1jur.ru/" TargetMode="External"/><Relationship Id="rId23" Type="http://schemas.openxmlformats.org/officeDocument/2006/relationships/hyperlink" Target="https://www.1jur.ru/" TargetMode="External"/><Relationship Id="rId28" Type="http://schemas.openxmlformats.org/officeDocument/2006/relationships/hyperlink" Target="https://www.1jur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1jur.ru/" TargetMode="External"/><Relationship Id="rId19" Type="http://schemas.openxmlformats.org/officeDocument/2006/relationships/hyperlink" Target="https://www.1jur.ru/" TargetMode="External"/><Relationship Id="rId31" Type="http://schemas.openxmlformats.org/officeDocument/2006/relationships/hyperlink" Target="https://www.1jur.ru/" TargetMode="External"/><Relationship Id="rId4" Type="http://schemas.openxmlformats.org/officeDocument/2006/relationships/hyperlink" Target="https://www.1jur.ru/" TargetMode="External"/><Relationship Id="rId9" Type="http://schemas.openxmlformats.org/officeDocument/2006/relationships/hyperlink" Target="https://www.1jur.ru/" TargetMode="External"/><Relationship Id="rId14" Type="http://schemas.openxmlformats.org/officeDocument/2006/relationships/hyperlink" Target="https://www.1jur.ru/" TargetMode="External"/><Relationship Id="rId22" Type="http://schemas.openxmlformats.org/officeDocument/2006/relationships/hyperlink" Target="https://www.1jur.ru/" TargetMode="External"/><Relationship Id="rId27" Type="http://schemas.openxmlformats.org/officeDocument/2006/relationships/hyperlink" Target="https://www.1jur.ru/" TargetMode="External"/><Relationship Id="rId30" Type="http://schemas.openxmlformats.org/officeDocument/2006/relationships/hyperlink" Target="https://www.1jur.ru/" TargetMode="External"/><Relationship Id="rId35" Type="http://schemas.openxmlformats.org/officeDocument/2006/relationships/hyperlink" Target="https://www.1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2072</Words>
  <Characters>15445</Characters>
  <Application>Microsoft Office Word</Application>
  <DocSecurity>0</DocSecurity>
  <Lines>128</Lines>
  <Paragraphs>34</Paragraphs>
  <ScaleCrop>false</ScaleCrop>
  <Company>Hewlett-Packard Company</Company>
  <LinksUpToDate>false</LinksUpToDate>
  <CharactersWithSpaces>17483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Яна Александровна</dc:creator>
  <cp:keywords/>
  <dc:description/>
  <cp:lastModifiedBy>Козловская Яна Александровна</cp:lastModifiedBy>
  <cp:revision>2</cp:revision>
  <dcterms:created xsi:type="dcterms:W3CDTF">2020-02-05T06:44:00Z</dcterms:created>
  <dcterms:modified xsi:type="dcterms:W3CDTF">2020-02-05T06:44:00Z</dcterms:modified>
</cp:coreProperties>
</file>